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rPr/>
      </w:pPr>
      <w:r>
        <w:rPr/>
        <w:t>ДОЛЖНОСТНАЯ ИНСТРУКЦИЯ УПРАВЛЯЮЩЕГО КОФЕЙНЕЙ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1. ОБЩИЕ ПОЛОЖЕНИЯ</w:t>
      </w:r>
    </w:p>
    <w:p>
      <w:pPr>
        <w:pStyle w:val="Normal1"/>
        <w:rPr/>
      </w:pPr>
      <w:r>
        <w:rPr/>
        <w:t>1.1. Настоящая должностная инструкция разработана в соответствии с Трудовым кодексом РФ и иными нормативными актами, действующими на апрель 2025 года.</w:t>
      </w:r>
    </w:p>
    <w:p>
      <w:pPr>
        <w:pStyle w:val="Normal1"/>
        <w:rPr/>
      </w:pPr>
      <w:r>
        <w:rPr/>
        <w:t>1.2. Управляющий кофейней назначается и освобождается от должности приказом генерального директора.</w:t>
      </w:r>
    </w:p>
    <w:p>
      <w:pPr>
        <w:pStyle w:val="Normal1"/>
        <w:rPr/>
      </w:pPr>
      <w:r>
        <w:rPr/>
        <w:t>1.3. Управляющий подчиняется непосредственно генеральному директору.</w:t>
      </w:r>
    </w:p>
    <w:p>
      <w:pPr>
        <w:pStyle w:val="Normal1"/>
        <w:rPr/>
      </w:pPr>
      <w:r>
        <w:rPr/>
        <w:t>1.4. На время отсутствия управляющего его обязанности исполняет лицо, назначенное приказом.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2. ТРЕБОВАНИЯ К КВАЛИФИКАЦИИ</w:t>
      </w:r>
    </w:p>
    <w:p>
      <w:pPr>
        <w:pStyle w:val="Normal1"/>
        <w:rPr/>
      </w:pPr>
      <w:r>
        <w:rPr/>
        <w:t>2.1. Высшее образование (предпочтительно в сфере ресторанного бизнеса или управления).</w:t>
      </w:r>
    </w:p>
    <w:p>
      <w:pPr>
        <w:pStyle w:val="Normal1"/>
        <w:rPr/>
      </w:pPr>
      <w:r>
        <w:rPr/>
        <w:t>2.2. Опыт работы в сфере общественного питания не менее 3 лет, включая 1 год на руководящей должности.</w:t>
      </w:r>
    </w:p>
    <w:p>
      <w:pPr>
        <w:pStyle w:val="Normal1"/>
        <w:rPr/>
      </w:pPr>
      <w:r>
        <w:rPr/>
        <w:t>2.3. Знание законодательства в сфере общественного питания, охраны труда и пожарной безопасности.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3. ФУНКЦИОНАЛЬНЫЕ ОБЯЗАННОСТИ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3.1. Организация сервиса:</w:t>
      </w:r>
    </w:p>
    <w:p>
      <w:pPr>
        <w:pStyle w:val="Normal1"/>
        <w:rPr/>
      </w:pPr>
      <w:r>
        <w:rPr/>
        <w:t>- Разработка и контроль выполнения стандартов обслуживания (Service Book)</w:t>
      </w:r>
    </w:p>
    <w:p>
      <w:pPr>
        <w:pStyle w:val="Normal1"/>
        <w:rPr/>
      </w:pPr>
      <w:r>
        <w:rPr/>
        <w:t>- Проведение ежемесячных оценок качества сервиса</w:t>
      </w:r>
    </w:p>
    <w:p>
      <w:pPr>
        <w:pStyle w:val="Normal1"/>
        <w:rPr/>
      </w:pPr>
      <w:r>
        <w:rPr/>
        <w:t>- Организация системы контроля качества (тайные покупатели, гостевые оценки)</w:t>
      </w:r>
    </w:p>
    <w:p>
      <w:pPr>
        <w:pStyle w:val="Normal1"/>
        <w:rPr/>
      </w:pPr>
      <w:r>
        <w:rPr/>
        <w:t>- Разрешение конфликтных ситуаций с гостями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3.2. Контроль качества продукции:</w:t>
      </w:r>
    </w:p>
    <w:p>
      <w:pPr>
        <w:pStyle w:val="Normal1"/>
        <w:rPr/>
      </w:pPr>
      <w:r>
        <w:rPr/>
        <w:t>- Обеспечение соблюдения стандартов приготовления (Kitchen Book)</w:t>
      </w:r>
    </w:p>
    <w:p>
      <w:pPr>
        <w:pStyle w:val="Normal1"/>
        <w:rPr/>
      </w:pPr>
      <w:r>
        <w:rPr/>
        <w:t>- Проведение регулярных оценок качества продукции</w:t>
      </w:r>
    </w:p>
    <w:p>
      <w:pPr>
        <w:pStyle w:val="Normal1"/>
        <w:rPr/>
      </w:pPr>
      <w:r>
        <w:rPr/>
        <w:t>- Участие в разработке и обновлении меню</w:t>
      </w:r>
    </w:p>
    <w:p>
      <w:pPr>
        <w:pStyle w:val="Normal1"/>
        <w:rPr/>
      </w:pPr>
      <w:r>
        <w:rPr/>
        <w:t>- Контроль системы бракеража и закупок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3.3. Управление персоналом:</w:t>
      </w:r>
    </w:p>
    <w:p>
      <w:pPr>
        <w:pStyle w:val="Normal1"/>
        <w:rPr/>
      </w:pPr>
      <w:r>
        <w:rPr/>
        <w:t>- Формирование штатного расписания</w:t>
      </w:r>
    </w:p>
    <w:p>
      <w:pPr>
        <w:pStyle w:val="Normal1"/>
        <w:rPr/>
      </w:pPr>
      <w:r>
        <w:rPr/>
        <w:t>- Организация подбора, адаптации и обучения персонала</w:t>
      </w:r>
    </w:p>
    <w:p>
      <w:pPr>
        <w:pStyle w:val="Normal1"/>
        <w:rPr/>
      </w:pPr>
      <w:r>
        <w:rPr/>
        <w:t>- Контроль системы мотивации сотрудников</w:t>
      </w:r>
    </w:p>
    <w:p>
      <w:pPr>
        <w:pStyle w:val="Normal1"/>
        <w:rPr/>
      </w:pPr>
      <w:r>
        <w:rPr/>
        <w:t>- Проведение аттестаций и составление ИПР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3.4. Финансовый контроль:</w:t>
      </w:r>
    </w:p>
    <w:p>
      <w:pPr>
        <w:pStyle w:val="Normal1"/>
        <w:rPr/>
      </w:pPr>
      <w:r>
        <w:rPr/>
        <w:t>- Ежедневный мониторинг ключевых показателей</w:t>
      </w:r>
    </w:p>
    <w:p>
      <w:pPr>
        <w:pStyle w:val="Normal1"/>
        <w:rPr/>
      </w:pPr>
      <w:r>
        <w:rPr/>
        <w:t>- Контроль себестоимости и товарных остатков</w:t>
      </w:r>
    </w:p>
    <w:p>
      <w:pPr>
        <w:pStyle w:val="Normal1"/>
        <w:rPr/>
      </w:pPr>
      <w:r>
        <w:rPr/>
        <w:t>- Проведение инвентаризаций</w:t>
      </w:r>
    </w:p>
    <w:p>
      <w:pPr>
        <w:pStyle w:val="Normal1"/>
        <w:rPr/>
      </w:pPr>
      <w:r>
        <w:rPr/>
        <w:t>- Составление и контроль исполнения бюджета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3.5. Обеспечение безопасности:</w:t>
      </w:r>
    </w:p>
    <w:p>
      <w:pPr>
        <w:pStyle w:val="Normal1"/>
        <w:rPr/>
      </w:pPr>
      <w:r>
        <w:rPr/>
        <w:t>- Контроль соблюдения санитарных норм</w:t>
      </w:r>
    </w:p>
    <w:p>
      <w:pPr>
        <w:pStyle w:val="Normal1"/>
        <w:rPr/>
      </w:pPr>
      <w:r>
        <w:rPr/>
        <w:t>- Организация обучения по технике безопасности</w:t>
      </w:r>
    </w:p>
    <w:p>
      <w:pPr>
        <w:pStyle w:val="Normal1"/>
        <w:rPr/>
      </w:pPr>
      <w:r>
        <w:rPr/>
        <w:t>- Проведение регулярных проверок по пожарной безопасности</w:t>
      </w:r>
    </w:p>
    <w:p>
      <w:pPr>
        <w:pStyle w:val="Normal1"/>
        <w:rPr/>
      </w:pPr>
      <w:r>
        <w:rPr/>
        <w:t>- Контроль физической и экономической безопасности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4. ПРАВА</w:t>
      </w:r>
    </w:p>
    <w:p>
      <w:pPr>
        <w:pStyle w:val="Normal1"/>
        <w:rPr/>
      </w:pPr>
      <w:r>
        <w:rPr/>
        <w:t>4.1. Требовать от сотрудников соблюдения установленных стандартов.</w:t>
      </w:r>
    </w:p>
    <w:p>
      <w:pPr>
        <w:pStyle w:val="Normal1"/>
        <w:rPr/>
      </w:pPr>
      <w:r>
        <w:rPr/>
        <w:t>4.2. Вносить предложения по совершенствованию работы кофейни.</w:t>
      </w:r>
    </w:p>
    <w:p>
      <w:pPr>
        <w:pStyle w:val="Normal1"/>
        <w:rPr/>
      </w:pPr>
      <w:r>
        <w:rPr/>
        <w:t>4.3. Принимать решения в рамках своей компетенции.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5. ОТВЕТСТВЕННОСТЬ</w:t>
      </w:r>
    </w:p>
    <w:p>
      <w:pPr>
        <w:pStyle w:val="Normal1"/>
        <w:rPr/>
      </w:pPr>
      <w:r>
        <w:rPr/>
        <w:t>5.1. За невыполнение должностных обязанностей.</w:t>
      </w:r>
    </w:p>
    <w:p>
      <w:pPr>
        <w:pStyle w:val="Normal1"/>
        <w:rPr/>
      </w:pPr>
      <w:r>
        <w:rPr/>
        <w:t>5.2. За нарушение трудовой дисциплины.</w:t>
      </w:r>
    </w:p>
    <w:p>
      <w:pPr>
        <w:pStyle w:val="Normal1"/>
        <w:rPr/>
      </w:pPr>
      <w:r>
        <w:rPr/>
        <w:t>5.3. За причинение материального ущерба.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6. ВЗАИМОДЕЙСТВИЕ</w:t>
      </w:r>
    </w:p>
    <w:p>
      <w:pPr>
        <w:pStyle w:val="Normal1"/>
        <w:rPr/>
      </w:pPr>
      <w:r>
        <w:rPr/>
        <w:t>6.1. С отделом маркетинга - по вопросам продвижения.</w:t>
      </w:r>
    </w:p>
    <w:p>
      <w:pPr>
        <w:pStyle w:val="Normal1"/>
        <w:rPr/>
      </w:pPr>
      <w:r>
        <w:rPr/>
        <w:t>6.2. С бухгалтерией - по финансовым вопросам.</w:t>
      </w:r>
    </w:p>
    <w:p>
      <w:pPr>
        <w:pStyle w:val="Normal1"/>
        <w:rPr/>
      </w:pPr>
      <w:r>
        <w:rPr/>
        <w:t>6.3. С отделом закупок - по вопросам снабжения.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7. ОЦЕНКА ЭФФЕКТИВНОСТИ</w:t>
      </w:r>
    </w:p>
    <w:p>
      <w:pPr>
        <w:pStyle w:val="Normal1"/>
        <w:rPr/>
      </w:pPr>
      <w:r>
        <w:rPr/>
        <w:t>7.1. Выполнение плана по выручке.</w:t>
      </w:r>
    </w:p>
    <w:p>
      <w:pPr>
        <w:pStyle w:val="Normal1"/>
        <w:rPr/>
      </w:pPr>
      <w:r>
        <w:rPr/>
        <w:t>7.2. Уровень удовлетворенности гостей (NPS).</w:t>
      </w:r>
    </w:p>
    <w:p>
      <w:pPr>
        <w:pStyle w:val="Normal1"/>
        <w:rPr/>
      </w:pPr>
      <w:r>
        <w:rPr/>
        <w:t>7.3. Показатели текучести кадров.</w:t>
      </w:r>
    </w:p>
    <w:p>
      <w:pPr>
        <w:pStyle w:val="Normal1"/>
        <w:rPr/>
      </w:pPr>
      <w:r>
        <w:rPr/>
        <w:t>7.4. Соблюдение стандартов качества.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8. КОНФИДЕНЦИАЛЬНОСТЬ</w:t>
      </w:r>
    </w:p>
    <w:p>
      <w:pPr>
        <w:pStyle w:val="Normal1"/>
        <w:rPr/>
      </w:pPr>
      <w:r>
        <w:rPr/>
        <w:t>8.1. Управляющий обязан сохранять коммерческую тайну.</w:t>
      </w:r>
    </w:p>
    <w:p>
      <w:pPr>
        <w:pStyle w:val="Normal1"/>
        <w:rPr/>
      </w:pPr>
      <w:r>
        <w:rPr/>
        <w:t>8.2. Запрещается разглашение внутренней информации.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9. ЗАКЛЮЧИТЕЛЬНЫЕ ПОЛОЖЕНИЯ</w:t>
      </w:r>
    </w:p>
    <w:p>
      <w:pPr>
        <w:pStyle w:val="Normal1"/>
        <w:rPr/>
      </w:pPr>
      <w:r>
        <w:rPr/>
        <w:t>9.1. Инструкция может быть изменена по согласованию сторон.</w:t>
      </w:r>
    </w:p>
    <w:p>
      <w:pPr>
        <w:pStyle w:val="Normal1"/>
        <w:rPr/>
      </w:pPr>
      <w:r>
        <w:rPr/>
        <w:t>9.2. Управляющий ознакомлен с инструкцией под роспись.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Приложения:</w:t>
      </w:r>
    </w:p>
    <w:p>
      <w:pPr>
        <w:pStyle w:val="Normal1"/>
        <w:rPr/>
      </w:pPr>
      <w:r>
        <w:rPr/>
        <w:t>1. Service Book</w:t>
      </w:r>
    </w:p>
    <w:p>
      <w:pPr>
        <w:pStyle w:val="Normal1"/>
        <w:rPr/>
      </w:pPr>
      <w:r>
        <w:rPr/>
        <w:t>2. Kitchen Book</w:t>
      </w:r>
    </w:p>
    <w:p>
      <w:pPr>
        <w:pStyle w:val="Normal1"/>
        <w:rPr/>
      </w:pPr>
      <w:r>
        <w:rPr/>
        <w:t>3. Стандарты безопасности</w:t>
      </w:r>
    </w:p>
    <w:p>
      <w:pPr>
        <w:pStyle w:val="Normal1"/>
        <w:rPr/>
      </w:pPr>
      <w:r>
        <w:rPr/>
        <w:t>4. Штатное расписание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С инструкцией ознакомлен: __________/________________/</w:t>
      </w:r>
    </w:p>
    <w:p>
      <w:pPr>
        <w:pStyle w:val="Normal1"/>
        <w:rPr/>
      </w:pPr>
      <w:r>
        <w:rPr/>
        <w:t>(подпись) (ФИО)</w:t>
      </w:r>
    </w:p>
    <w:p>
      <w:pPr>
        <w:pStyle w:val="Normal1"/>
        <w:rPr/>
      </w:pPr>
      <w:r>
        <w:rPr/>
        <w:t>"___" ___________ 2025 г.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2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4</Pages>
  <Words>379</Words>
  <Characters>2690</Characters>
  <CharactersWithSpaces>3002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